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8F6" w:rsidRDefault="001A6D98">
      <w:pPr>
        <w:jc w:val="right"/>
      </w:pPr>
      <w:bookmarkStart w:id="0" w:name="_GoBack"/>
      <w:bookmarkEnd w:id="0"/>
      <w:r>
        <w:rPr>
          <w:sz w:val="20"/>
          <w:szCs w:val="20"/>
        </w:rPr>
        <w:t>Учреждение_________________________________________________</w:t>
      </w:r>
    </w:p>
    <w:p w:rsidR="007C68F6" w:rsidRDefault="007C68F6">
      <w:pPr>
        <w:jc w:val="center"/>
        <w:rPr>
          <w:b/>
          <w:sz w:val="20"/>
          <w:szCs w:val="20"/>
        </w:rPr>
      </w:pPr>
    </w:p>
    <w:p w:rsidR="007C68F6" w:rsidRDefault="001A6D98">
      <w:pPr>
        <w:jc w:val="center"/>
      </w:pPr>
      <w:r>
        <w:rPr>
          <w:b/>
        </w:rPr>
        <w:t>Инструментарий опроса получателей услуг организаций культуры</w:t>
      </w:r>
    </w:p>
    <w:p w:rsidR="007C68F6" w:rsidRDefault="007C68F6">
      <w:pPr>
        <w:rPr>
          <w:b/>
          <w:szCs w:val="16"/>
        </w:rPr>
      </w:pPr>
    </w:p>
    <w:tbl>
      <w:tblPr>
        <w:tblW w:w="0" w:type="auto"/>
        <w:tblInd w:w="-469" w:type="dxa"/>
        <w:tblLayout w:type="fixed"/>
        <w:tblLook w:val="0000" w:firstRow="0" w:lastRow="0" w:firstColumn="0" w:lastColumn="0" w:noHBand="0" w:noVBand="0"/>
      </w:tblPr>
      <w:tblGrid>
        <w:gridCol w:w="4111"/>
        <w:gridCol w:w="4131"/>
      </w:tblGrid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sz w:val="30"/>
                <w:szCs w:val="30"/>
              </w:rPr>
              <w:t>1. Удовлетворены ли Вы качеством, полнотой и доступностью информации о деятельности организации культуры, размещенной на информационных стендах в помещении организации культуры?</w:t>
            </w:r>
          </w:p>
          <w:p w:rsidR="007C68F6" w:rsidRDefault="007C68F6">
            <w:pPr>
              <w:rPr>
                <w:sz w:val="30"/>
                <w:szCs w:val="30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Полностью удовлетворен</w:t>
            </w:r>
          </w:p>
          <w:p w:rsidR="007C68F6" w:rsidRDefault="001A6D98">
            <w:pPr>
              <w:pStyle w:val="af0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2. Скорее удовлетворен </w:t>
            </w:r>
          </w:p>
          <w:p w:rsidR="007C68F6" w:rsidRDefault="001A6D98">
            <w:pPr>
              <w:pStyle w:val="af0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3. Не видел стенды</w:t>
            </w:r>
          </w:p>
          <w:p w:rsidR="007C68F6" w:rsidRDefault="001A6D98">
            <w:pPr>
              <w:pStyle w:val="af0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4. Скорее не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5. Полностью не удовлетворен</w:t>
            </w:r>
          </w:p>
        </w:tc>
      </w:tr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sz w:val="30"/>
                <w:szCs w:val="30"/>
              </w:rPr>
              <w:t>2. Удовлетворены ли Вы качеством, полнотой и доступностью информации о деятельности организации культуры, размещенной на официальном сайте организации культуры в сети «Интернет»?</w:t>
            </w:r>
          </w:p>
          <w:p w:rsidR="007C68F6" w:rsidRDefault="007C68F6">
            <w:pPr>
              <w:rPr>
                <w:sz w:val="30"/>
                <w:szCs w:val="30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Полностью удовлетворен</w:t>
            </w:r>
          </w:p>
          <w:p w:rsidR="007C68F6" w:rsidRDefault="001A6D98">
            <w:pPr>
              <w:pStyle w:val="af0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2. Скорее удовлетворен </w:t>
            </w:r>
          </w:p>
          <w:p w:rsidR="007C68F6" w:rsidRDefault="001A6D98">
            <w:pPr>
              <w:pStyle w:val="af0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3. Не посещал сайт</w:t>
            </w:r>
          </w:p>
          <w:p w:rsidR="007C68F6" w:rsidRDefault="001A6D98">
            <w:pPr>
              <w:pStyle w:val="af0"/>
              <w:spacing w:after="0" w:line="240" w:lineRule="auto"/>
              <w:ind w:left="0"/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4. Скорее не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5. Полностью не удовлетворен</w:t>
            </w:r>
          </w:p>
        </w:tc>
      </w:tr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sz w:val="30"/>
                <w:szCs w:val="30"/>
              </w:rPr>
              <w:t>3. Удовлетворены ли Вы в целом комфортностью предоставления услуг организацией культуры?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Полностью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 xml:space="preserve">2. Скорее удовлетворен 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3. Не могу оценить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4. Скорее не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5. Полностью не удовлетворен</w:t>
            </w:r>
          </w:p>
        </w:tc>
      </w:tr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sz w:val="30"/>
                <w:szCs w:val="30"/>
              </w:rPr>
              <w:lastRenderedPageBreak/>
              <w:t>4. Удовлетворены ли Вы доступностью услуг для инвалидов в данной организации культуры</w:t>
            </w:r>
            <w:r w:rsidR="002F7EFC">
              <w:rPr>
                <w:sz w:val="30"/>
                <w:szCs w:val="30"/>
              </w:rPr>
              <w:t xml:space="preserve"> (оценивается только получателями услуг – инвалидами)</w:t>
            </w:r>
            <w:r>
              <w:rPr>
                <w:sz w:val="30"/>
                <w:szCs w:val="30"/>
              </w:rPr>
              <w:t>?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Полностью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 xml:space="preserve">2. Скорее удовлетворен 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3. Не могу оценить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4. Скорее не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5. Полностью не удовлетворен</w:t>
            </w:r>
          </w:p>
          <w:p w:rsidR="007C68F6" w:rsidRDefault="007C68F6">
            <w:pPr>
              <w:rPr>
                <w:b/>
                <w:sz w:val="30"/>
                <w:szCs w:val="30"/>
              </w:rPr>
            </w:pPr>
          </w:p>
        </w:tc>
      </w:tr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sz w:val="30"/>
                <w:szCs w:val="30"/>
              </w:rPr>
              <w:t>5. Удовлетворены ли Вы доброжелательностью и вежливостью работников организации культуры, которые осуществляют информирование и первичный контакт с получателями услуг</w:t>
            </w:r>
            <w:r w:rsidR="002F7EFC">
              <w:rPr>
                <w:sz w:val="30"/>
                <w:szCs w:val="30"/>
              </w:rPr>
              <w:t xml:space="preserve"> (работники гардероба, кассы и прочие работники)?</w:t>
            </w:r>
          </w:p>
          <w:p w:rsidR="007C68F6" w:rsidRDefault="007C68F6">
            <w:pPr>
              <w:rPr>
                <w:sz w:val="30"/>
                <w:szCs w:val="30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Полностью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 xml:space="preserve">2. Скорее удовлетворен 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3. Не могу оценить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4. Скорее не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5. Полностью не удовлетворен</w:t>
            </w:r>
          </w:p>
        </w:tc>
      </w:tr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sz w:val="30"/>
                <w:szCs w:val="30"/>
              </w:rPr>
              <w:t>6. Удовлетворены ли Вы доброжелательностью и вежливостью работников организации культуры, которые обеспечивают непосредственное оказание услуги</w:t>
            </w:r>
            <w:r w:rsidR="002F7EFC">
              <w:rPr>
                <w:sz w:val="30"/>
                <w:szCs w:val="30"/>
              </w:rPr>
              <w:t xml:space="preserve"> (экскурсоводы и прочие работники)</w:t>
            </w:r>
            <w:r>
              <w:rPr>
                <w:sz w:val="30"/>
                <w:szCs w:val="30"/>
              </w:rPr>
              <w:t xml:space="preserve">? </w:t>
            </w:r>
          </w:p>
          <w:p w:rsidR="007C68F6" w:rsidRDefault="007C68F6">
            <w:pPr>
              <w:rPr>
                <w:sz w:val="30"/>
                <w:szCs w:val="30"/>
              </w:rPr>
            </w:pPr>
          </w:p>
          <w:p w:rsidR="007C68F6" w:rsidRDefault="007C68F6">
            <w:pPr>
              <w:rPr>
                <w:sz w:val="30"/>
                <w:szCs w:val="30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Полностью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 xml:space="preserve">2. Скорее удовлетворен 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3. Не могу оценить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4. Скорее не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5. Полностью не удовлетворен</w:t>
            </w:r>
          </w:p>
        </w:tc>
      </w:tr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sz w:val="30"/>
                <w:szCs w:val="30"/>
              </w:rPr>
              <w:lastRenderedPageBreak/>
              <w:t>7. Удовлетворены ли Вы доброжелательностью и вежливостью работников организации культуры при использовании дистанционных форм взаимодействия</w:t>
            </w:r>
            <w:r w:rsidR="002F7EFC">
              <w:rPr>
                <w:sz w:val="30"/>
                <w:szCs w:val="30"/>
              </w:rPr>
              <w:t xml:space="preserve"> (по телефону, по электронной почте или с помощью электронных сервисов для получения информации об услугах или порядке их предоставления и т.п.)</w:t>
            </w:r>
            <w:r>
              <w:rPr>
                <w:sz w:val="30"/>
                <w:szCs w:val="30"/>
              </w:rPr>
              <w:t xml:space="preserve">? </w:t>
            </w:r>
          </w:p>
          <w:p w:rsidR="007C68F6" w:rsidRDefault="007C68F6">
            <w:pPr>
              <w:rPr>
                <w:sz w:val="30"/>
                <w:szCs w:val="30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Полностью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 xml:space="preserve">2. Скорее удовлетворен 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3. Не могу оценить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4. Скорее не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5. Полностью не удовлетворен</w:t>
            </w:r>
          </w:p>
        </w:tc>
      </w:tr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sz w:val="30"/>
                <w:szCs w:val="30"/>
              </w:rPr>
              <w:t>8. Стали бы Вы рекомендовать именно эту организацию культуры своим родственникам или знакомым?</w:t>
            </w:r>
          </w:p>
          <w:p w:rsidR="007C68F6" w:rsidRDefault="007C68F6">
            <w:pPr>
              <w:rPr>
                <w:sz w:val="30"/>
                <w:szCs w:val="30"/>
              </w:rPr>
            </w:pP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Рекомендовал бы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2. Не рекомендовал бы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3. Затрудняюсь ответить</w:t>
            </w:r>
          </w:p>
        </w:tc>
      </w:tr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 w:rsidP="002F7EFC">
            <w:r>
              <w:rPr>
                <w:sz w:val="30"/>
                <w:szCs w:val="30"/>
              </w:rPr>
              <w:t>9. Удовлетворены ли Вы организационными условиями оказания услуг, а именно наличием и понятностью навигации внутри организации культуры?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Полностью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 xml:space="preserve">2. Скорее удовлетворен 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3. Не могу оценить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4. Скорее не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5. Полностью не удовлетворен</w:t>
            </w:r>
          </w:p>
          <w:p w:rsidR="007C68F6" w:rsidRDefault="007C68F6">
            <w:pPr>
              <w:rPr>
                <w:b/>
                <w:sz w:val="30"/>
                <w:szCs w:val="30"/>
              </w:rPr>
            </w:pPr>
          </w:p>
          <w:p w:rsidR="007C68F6" w:rsidRDefault="007C68F6">
            <w:pPr>
              <w:rPr>
                <w:b/>
                <w:sz w:val="30"/>
                <w:szCs w:val="30"/>
              </w:rPr>
            </w:pPr>
          </w:p>
        </w:tc>
      </w:tr>
      <w:tr w:rsidR="007C68F6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8F6" w:rsidRDefault="001A6D98" w:rsidP="002F7EFC">
            <w:r>
              <w:rPr>
                <w:sz w:val="30"/>
                <w:szCs w:val="30"/>
              </w:rPr>
              <w:lastRenderedPageBreak/>
              <w:t>10. Удовлетворены ли Вы в целом условиями оказания услуг в данной организации культуры?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8F6" w:rsidRDefault="001A6D98">
            <w:r>
              <w:rPr>
                <w:b/>
                <w:sz w:val="30"/>
                <w:szCs w:val="30"/>
              </w:rPr>
              <w:t>1. Полностью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 xml:space="preserve">2. Скорее удовлетворен 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3. Не могу оценить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4. Скорее не удовлетворен</w:t>
            </w:r>
          </w:p>
          <w:p w:rsidR="007C68F6" w:rsidRDefault="001A6D98">
            <w:r>
              <w:rPr>
                <w:b/>
                <w:sz w:val="30"/>
                <w:szCs w:val="30"/>
              </w:rPr>
              <w:t>5. Полностью не удовлетворен</w:t>
            </w:r>
          </w:p>
        </w:tc>
      </w:tr>
    </w:tbl>
    <w:p w:rsidR="007C68F6" w:rsidRDefault="007C68F6">
      <w:pPr>
        <w:rPr>
          <w:szCs w:val="16"/>
        </w:rPr>
      </w:pPr>
    </w:p>
    <w:p w:rsidR="007C68F6" w:rsidRDefault="007C68F6">
      <w:pPr>
        <w:rPr>
          <w:szCs w:val="16"/>
        </w:rPr>
      </w:pPr>
    </w:p>
    <w:p w:rsidR="007C68F6" w:rsidRDefault="001A6D98">
      <w:pPr>
        <w:pStyle w:val="a9"/>
        <w:widowControl w:val="0"/>
        <w:spacing w:after="0"/>
        <w:jc w:val="center"/>
      </w:pPr>
      <w:r>
        <w:rPr>
          <w:rFonts w:eastAsia="Lucida Sans Unicode"/>
          <w:b/>
          <w:bCs/>
          <w:kern w:val="1"/>
          <w:sz w:val="32"/>
          <w:szCs w:val="32"/>
          <w:lang w:eastAsia="ar-SA"/>
        </w:rPr>
        <w:t>БЛАГОДАРИМ ВАС ЗА УЧАСТИЕ В ИССЛЕДОВАНИИ!</w:t>
      </w:r>
    </w:p>
    <w:p w:rsidR="007C68F6" w:rsidRDefault="007C68F6"/>
    <w:sectPr w:rsidR="007C68F6">
      <w:footerReference w:type="default" r:id="rId8"/>
      <w:footerReference w:type="first" r:id="rId9"/>
      <w:pgSz w:w="8419" w:h="11906" w:orient="landscape"/>
      <w:pgMar w:top="720" w:right="720" w:bottom="765" w:left="72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A2F" w:rsidRDefault="00800A2F">
      <w:r>
        <w:separator/>
      </w:r>
    </w:p>
  </w:endnote>
  <w:endnote w:type="continuationSeparator" w:id="0">
    <w:p w:rsidR="00800A2F" w:rsidRDefault="0080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F6" w:rsidRDefault="001A6D98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3B0FE8">
      <w:rPr>
        <w:noProof/>
      </w:rPr>
      <w:t>2</w:t>
    </w:r>
    <w:r>
      <w:fldChar w:fldCharType="end"/>
    </w:r>
  </w:p>
  <w:p w:rsidR="007C68F6" w:rsidRDefault="007C68F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F6" w:rsidRDefault="007C68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A2F" w:rsidRDefault="00800A2F">
      <w:r>
        <w:separator/>
      </w:r>
    </w:p>
  </w:footnote>
  <w:footnote w:type="continuationSeparator" w:id="0">
    <w:p w:rsidR="00800A2F" w:rsidRDefault="00800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FC"/>
    <w:rsid w:val="001A6D98"/>
    <w:rsid w:val="002F7EFC"/>
    <w:rsid w:val="003B0FE8"/>
    <w:rsid w:val="007C68F6"/>
    <w:rsid w:val="0080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widowControl w:val="0"/>
      <w:tabs>
        <w:tab w:val="num" w:pos="0"/>
      </w:tabs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bCs w:val="0"/>
      <w:i w:val="0"/>
      <w:iCs w:val="0"/>
      <w:sz w:val="28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i w:val="0"/>
      <w:iCs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 w:val="0"/>
      <w:bCs w:val="0"/>
      <w:i w:val="0"/>
      <w:iCs w:val="0"/>
      <w:sz w:val="28"/>
      <w:szCs w:val="2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 w:hint="default"/>
      <w:i w:val="0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i w:val="0"/>
      <w:iCs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 w:hint="default"/>
      <w:i w:val="0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bCs w:val="0"/>
      <w:i w:val="0"/>
      <w:iCs w:val="0"/>
      <w:sz w:val="28"/>
      <w:szCs w:val="22"/>
    </w:rPr>
  </w:style>
  <w:style w:type="character" w:customStyle="1" w:styleId="WW8Num19z1">
    <w:name w:val="WW8Num19z1"/>
    <w:rPr>
      <w:i w:val="0"/>
      <w:iCs w:val="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1">
    <w:name w:val="Основной текст с отступом 2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ой текст с отступом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sz w:val="16"/>
      <w:szCs w:val="16"/>
    </w:rPr>
  </w:style>
  <w:style w:type="character" w:customStyle="1" w:styleId="a5">
    <w:name w:val="Нижний колонтитул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10"/>
    <w:rPr>
      <w:rFonts w:ascii="Tahoma" w:eastAsia="Times New Roman" w:hAnsi="Tahoma" w:cs="Times New Roman"/>
      <w:sz w:val="16"/>
      <w:szCs w:val="16"/>
    </w:rPr>
  </w:style>
  <w:style w:type="character" w:customStyle="1" w:styleId="a7">
    <w:name w:val="Верхний колонтитул Знак"/>
    <w:basedOn w:val="1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c">
    <w:name w:val="Body Text Indent"/>
    <w:basedOn w:val="a"/>
    <w:pPr>
      <w:spacing w:after="120"/>
      <w:ind w:left="283"/>
    </w:p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styleId="ad">
    <w:name w:val="footer"/>
    <w:basedOn w:val="a"/>
  </w:style>
  <w:style w:type="paragraph" w:customStyle="1" w:styleId="13">
    <w:name w:val="Обычный1"/>
    <w:pPr>
      <w:suppressAutoHyphens/>
      <w:spacing w:before="100" w:after="100"/>
    </w:pPr>
    <w:rPr>
      <w:sz w:val="24"/>
      <w:szCs w:val="24"/>
      <w:lang w:eastAsia="zh-CN"/>
    </w:rPr>
  </w:style>
  <w:style w:type="paragraph" w:styleId="ae">
    <w:name w:val="Balloon Text"/>
    <w:basedOn w:val="a"/>
    <w:pPr>
      <w:spacing w:after="120" w:line="360" w:lineRule="auto"/>
      <w:jc w:val="both"/>
    </w:pPr>
    <w:rPr>
      <w:rFonts w:ascii="Tahoma" w:hAnsi="Tahoma" w:cs="Tahoma"/>
      <w:sz w:val="16"/>
      <w:szCs w:val="16"/>
    </w:rPr>
  </w:style>
  <w:style w:type="paragraph" w:customStyle="1" w:styleId="14">
    <w:name w:val="Абзац списка1"/>
    <w:pPr>
      <w:widowControl w:val="0"/>
      <w:suppressAutoHyphens/>
      <w:jc w:val="both"/>
    </w:pPr>
    <w:rPr>
      <w:rFonts w:ascii="Arial" w:eastAsia="Lucida Sans Unicode" w:hAnsi="Arial" w:cs="Arial"/>
      <w:b/>
      <w:kern w:val="1"/>
      <w:sz w:val="22"/>
      <w:szCs w:val="22"/>
      <w:lang w:eastAsia="zh-CN"/>
    </w:rPr>
  </w:style>
  <w:style w:type="paragraph" w:styleId="af">
    <w:name w:val="header"/>
    <w:basedOn w:val="a"/>
  </w:style>
  <w:style w:type="paragraph" w:styleId="af0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widowControl w:val="0"/>
      <w:tabs>
        <w:tab w:val="num" w:pos="0"/>
      </w:tabs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 w:val="0"/>
      <w:bCs w:val="0"/>
      <w:i w:val="0"/>
      <w:iCs w:val="0"/>
      <w:sz w:val="28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i w:val="0"/>
      <w:iCs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 w:val="0"/>
      <w:bCs w:val="0"/>
      <w:i w:val="0"/>
      <w:iCs w:val="0"/>
      <w:sz w:val="28"/>
      <w:szCs w:val="2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 w:hint="default"/>
      <w:i w:val="0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i w:val="0"/>
      <w:iCs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  <w:i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cs="Times New Roman" w:hint="default"/>
      <w:i w:val="0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bCs w:val="0"/>
      <w:i w:val="0"/>
      <w:iCs w:val="0"/>
      <w:sz w:val="28"/>
      <w:szCs w:val="22"/>
    </w:rPr>
  </w:style>
  <w:style w:type="character" w:customStyle="1" w:styleId="WW8Num19z1">
    <w:name w:val="WW8Num19z1"/>
    <w:rPr>
      <w:i w:val="0"/>
      <w:iCs w:val="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1">
    <w:name w:val="Основной текст с отступом 2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Основной текст с отступом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3 Знак"/>
    <w:basedOn w:val="10"/>
    <w:rPr>
      <w:rFonts w:ascii="Times New Roman" w:eastAsia="Times New Roman" w:hAnsi="Times New Roman" w:cs="Times New Roman"/>
      <w:sz w:val="16"/>
      <w:szCs w:val="16"/>
    </w:rPr>
  </w:style>
  <w:style w:type="character" w:customStyle="1" w:styleId="a5">
    <w:name w:val="Нижний колонтитул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10"/>
    <w:rPr>
      <w:rFonts w:ascii="Tahoma" w:eastAsia="Times New Roman" w:hAnsi="Tahoma" w:cs="Times New Roman"/>
      <w:sz w:val="16"/>
      <w:szCs w:val="16"/>
    </w:rPr>
  </w:style>
  <w:style w:type="character" w:customStyle="1" w:styleId="a7">
    <w:name w:val="Верхний колонтитул Знак"/>
    <w:basedOn w:val="1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styleId="ac">
    <w:name w:val="Body Text Indent"/>
    <w:basedOn w:val="a"/>
    <w:pPr>
      <w:spacing w:after="120"/>
      <w:ind w:left="283"/>
    </w:p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styleId="ad">
    <w:name w:val="footer"/>
    <w:basedOn w:val="a"/>
  </w:style>
  <w:style w:type="paragraph" w:customStyle="1" w:styleId="13">
    <w:name w:val="Обычный1"/>
    <w:pPr>
      <w:suppressAutoHyphens/>
      <w:spacing w:before="100" w:after="100"/>
    </w:pPr>
    <w:rPr>
      <w:sz w:val="24"/>
      <w:szCs w:val="24"/>
      <w:lang w:eastAsia="zh-CN"/>
    </w:rPr>
  </w:style>
  <w:style w:type="paragraph" w:styleId="ae">
    <w:name w:val="Balloon Text"/>
    <w:basedOn w:val="a"/>
    <w:pPr>
      <w:spacing w:after="120" w:line="360" w:lineRule="auto"/>
      <w:jc w:val="both"/>
    </w:pPr>
    <w:rPr>
      <w:rFonts w:ascii="Tahoma" w:hAnsi="Tahoma" w:cs="Tahoma"/>
      <w:sz w:val="16"/>
      <w:szCs w:val="16"/>
    </w:rPr>
  </w:style>
  <w:style w:type="paragraph" w:customStyle="1" w:styleId="14">
    <w:name w:val="Абзац списка1"/>
    <w:pPr>
      <w:widowControl w:val="0"/>
      <w:suppressAutoHyphens/>
      <w:jc w:val="both"/>
    </w:pPr>
    <w:rPr>
      <w:rFonts w:ascii="Arial" w:eastAsia="Lucida Sans Unicode" w:hAnsi="Arial" w:cs="Arial"/>
      <w:b/>
      <w:kern w:val="1"/>
      <w:sz w:val="22"/>
      <w:szCs w:val="22"/>
      <w:lang w:eastAsia="zh-CN"/>
    </w:rPr>
  </w:style>
  <w:style w:type="paragraph" w:styleId="af">
    <w:name w:val="header"/>
    <w:basedOn w:val="a"/>
  </w:style>
  <w:style w:type="paragraph" w:styleId="af0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</dc:creator>
  <cp:lastModifiedBy>Дарья Константиновна</cp:lastModifiedBy>
  <cp:revision>2</cp:revision>
  <cp:lastPrinted>2018-11-21T05:57:00Z</cp:lastPrinted>
  <dcterms:created xsi:type="dcterms:W3CDTF">2019-02-26T09:56:00Z</dcterms:created>
  <dcterms:modified xsi:type="dcterms:W3CDTF">2019-02-26T09:56:00Z</dcterms:modified>
</cp:coreProperties>
</file>